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C4" w:rsidRPr="007B6F3B" w:rsidRDefault="007676C4" w:rsidP="007676C4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7676C4" w:rsidRPr="007B6F3B" w:rsidRDefault="007676C4" w:rsidP="007676C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НАРОДНА СКУПШТИНА</w:t>
      </w:r>
    </w:p>
    <w:p w:rsidR="007676C4" w:rsidRPr="007B6F3B" w:rsidRDefault="007676C4" w:rsidP="007676C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Одбор за просторно планирање, саобраћај,</w:t>
      </w:r>
    </w:p>
    <w:p w:rsidR="007676C4" w:rsidRPr="007B6F3B" w:rsidRDefault="007676C4" w:rsidP="007676C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инфраструктуру и телекомуникације</w:t>
      </w:r>
    </w:p>
    <w:p w:rsidR="00F71745" w:rsidRDefault="007676C4" w:rsidP="00F7174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Број: </w:t>
      </w:r>
      <w:r w:rsidR="00F71745" w:rsidRPr="00824C3F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F71745" w:rsidRPr="00F71745">
        <w:rPr>
          <w:rFonts w:ascii="Times New Roman" w:hAnsi="Times New Roman" w:cs="Times New Roman"/>
          <w:color w:val="000000" w:themeColor="text1"/>
          <w:sz w:val="24"/>
          <w:szCs w:val="24"/>
        </w:rPr>
        <w:t>369</w:t>
      </w:r>
      <w:r w:rsidR="00F7174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F71745" w:rsidRPr="00F717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F71745" w:rsidRPr="00F7174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676C4" w:rsidRPr="007B6F3B" w:rsidRDefault="007676C4" w:rsidP="00F7174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F7174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септембар 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7676C4" w:rsidRPr="007B6F3B" w:rsidRDefault="007676C4" w:rsidP="007676C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 е о г р а д</w:t>
      </w:r>
    </w:p>
    <w:p w:rsidR="007676C4" w:rsidRPr="007B6F3B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Pr="007B6F3B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Pr="007B6F3B" w:rsidRDefault="007676C4" w:rsidP="007676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 А П И С Н И К</w:t>
      </w:r>
    </w:p>
    <w:p w:rsidR="007676C4" w:rsidRPr="007B6F3B" w:rsidRDefault="00F71745" w:rsidP="007676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СЕДНИЦЕ ОДБОРА ЗА ПРОСТОРНО ПЛАНИРАЊЕ, САОБРАЋАЈ, ИНФРАСТРУКТУРУ И ТЕЛЕКОМУНИКАЦИЈЕ</w:t>
      </w:r>
    </w:p>
    <w:p w:rsidR="007676C4" w:rsidRPr="007B6F3B" w:rsidRDefault="007676C4" w:rsidP="007676C4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F7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СЕПТЕМБРА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</w:p>
    <w:p w:rsidR="007676C4" w:rsidRPr="00630D31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6C4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6C4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6C4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6C4" w:rsidRPr="00DB070E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6C4" w:rsidRPr="007B6F3B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Седница је почела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174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часова.</w:t>
      </w:r>
    </w:p>
    <w:p w:rsidR="007676C4" w:rsidRPr="007B6F3B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7676C4" w:rsidRPr="00DB070E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Седницом је председавала 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Катарина Ракић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 председник Одбора.</w:t>
      </w:r>
    </w:p>
    <w:p w:rsidR="007676C4" w:rsidRPr="00DB070E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7676C4" w:rsidRPr="00E03A6A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color w:val="000000" w:themeColor="text1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присуствовали чланови Одбора: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Никола Војиновић, 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Никола Кожовић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Ивана Николић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Горан Пекарски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Адријана Пуповац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Самир Тандир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Славенко </w:t>
      </w:r>
      <w:r w:rsidR="005F72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Унковић, 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bookmarkStart w:id="0" w:name="_GoBack"/>
      <w:bookmarkEnd w:id="0"/>
      <w:r w:rsidR="005F72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Милан Урошевић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72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</w:p>
    <w:p w:rsidR="007676C4" w:rsidRPr="00E03A6A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ли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заменици чланова Одбора: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Наташа Јовановић (заменик Милосава Милојевића), 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Угљеша Марковић (заменик Милутина Мркоњића)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 </w:t>
      </w:r>
      <w:r w:rsidR="00E7053C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Снежана Петровић</w:t>
      </w:r>
      <w:r w:rsidR="00E7053C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(заменик Крста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Јањушевића) и Велибор Станојловић (заменик Бојана Торбице).</w:t>
      </w:r>
    </w:p>
    <w:p w:rsidR="007676C4" w:rsidRPr="007B6F3B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нису присуствовали чланови Одбора: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Арђенд Бајрами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Зоран Бојанић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Дејан Кесар</w:t>
      </w:r>
      <w:r w:rsidR="00B12DA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нити њихови заменици. </w:t>
      </w:r>
    </w:p>
    <w:p w:rsidR="007676C4" w:rsidRPr="00E7679D" w:rsidRDefault="007676C4" w:rsidP="00F0745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6C4" w:rsidRPr="003A6954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Седници је присуствовао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из Министарства грађевинарства, саобраћаја и инфраструктуре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Вељко Ковачевић, в.д. помоћника мининистра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водни саобраћај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A784C" w:rsidRDefault="004A784C" w:rsidP="00F0745C">
      <w:pPr>
        <w:jc w:val="both"/>
        <w:rPr>
          <w:lang w:val="sr-Cyrl-RS"/>
        </w:rPr>
      </w:pPr>
    </w:p>
    <w:p w:rsidR="00F15B61" w:rsidRPr="007B6F3B" w:rsidRDefault="00C8318E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Одбор је, 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једногласно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15B61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15B61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4311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15B61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гласова ,,за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F15B61" w:rsidRPr="000870F8" w:rsidRDefault="00F15B61" w:rsidP="00F074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15B61" w:rsidRDefault="00F15B61" w:rsidP="00F07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F15B61" w:rsidRDefault="00F15B61" w:rsidP="00F07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F15B61" w:rsidRDefault="00F15B61" w:rsidP="007F0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Д н е в н и  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р е д:</w:t>
      </w:r>
    </w:p>
    <w:p w:rsidR="00F15B61" w:rsidRDefault="00F15B61" w:rsidP="00F07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F15B61" w:rsidRDefault="00F15B61" w:rsidP="00F0745C">
      <w:pPr>
        <w:pStyle w:val="ListParagraph"/>
        <w:numPr>
          <w:ilvl w:val="0"/>
          <w:numId w:val="1"/>
        </w:num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</w:t>
      </w:r>
      <w:r w:rsidRPr="00003EF6">
        <w:rPr>
          <w:rStyle w:val="colornavy"/>
        </w:rPr>
        <w:t>Основ</w:t>
      </w:r>
      <w:r w:rsidRPr="00003EF6">
        <w:rPr>
          <w:rStyle w:val="colornavy"/>
          <w:lang w:val="sr-Cyrl-RS"/>
        </w:rPr>
        <w:t>е</w:t>
      </w:r>
      <w:r w:rsidRPr="00003EF6">
        <w:rPr>
          <w:rStyle w:val="colornavy"/>
        </w:rPr>
        <w:t xml:space="preserve"> за вођење преговора и закључивање Споразума између Владе Републике Србије и Савета министра Босне и Херцеговине о начину финансирања и израде пројектно-</w:t>
      </w:r>
      <w:r w:rsidRPr="00003EF6">
        <w:rPr>
          <w:rStyle w:val="colornavy"/>
          <w:lang w:val="sr-Cyrl-RS"/>
        </w:rPr>
        <w:t>т</w:t>
      </w:r>
      <w:r w:rsidRPr="00003EF6">
        <w:rPr>
          <w:rStyle w:val="colornavy"/>
        </w:rPr>
        <w:t xml:space="preserve">ехничке документације, вођење управних поступака за процену утицаја на животну средину, издавање локацијских </w:t>
      </w:r>
      <w:r w:rsidRPr="00003EF6">
        <w:rPr>
          <w:rStyle w:val="colornavy"/>
        </w:rPr>
        <w:lastRenderedPageBreak/>
        <w:t xml:space="preserve">услова, сагласности и грађевинске дозволе за Пројекат "Хидротехнички и багерски радови на уређењу критичног сектора за пловидбу - Ушће Дрине и Саве" </w:t>
      </w:r>
      <w:r w:rsidRPr="00674752">
        <w:rPr>
          <w:rStyle w:val="colornavy"/>
        </w:rPr>
        <w:t>и Споразум</w:t>
      </w:r>
      <w:r w:rsidRPr="00674752">
        <w:rPr>
          <w:rStyle w:val="colornavy"/>
          <w:lang w:val="sr-Cyrl-RS"/>
        </w:rPr>
        <w:t>а</w:t>
      </w:r>
      <w:r w:rsidRPr="00674752">
        <w:rPr>
          <w:rStyle w:val="colornavy"/>
        </w:rPr>
        <w:t xml:space="preserve">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 издавање локацијских услова, сагласности и грађевинске дозволе за Пројекат "Хидротехнички и багерски радови н</w:t>
      </w:r>
      <w:r>
        <w:rPr>
          <w:rStyle w:val="colornavy"/>
        </w:rPr>
        <w:t>a</w:t>
      </w:r>
      <w:r w:rsidRPr="00674752">
        <w:rPr>
          <w:rStyle w:val="colornavy"/>
        </w:rPr>
        <w:t xml:space="preserve"> уређењу критичног сектора за пловидбу - Ушће Дрине и Саве"</w:t>
      </w:r>
      <w:r w:rsidRPr="00674752">
        <w:rPr>
          <w:rStyle w:val="colornavy"/>
          <w:lang w:val="sr-Cyrl-RS"/>
        </w:rPr>
        <w:t xml:space="preserve">, </w:t>
      </w:r>
      <w:r w:rsidRPr="00003EF6">
        <w:rPr>
          <w:rStyle w:val="colornavy"/>
          <w:lang w:val="sr-Cyrl-RS"/>
        </w:rPr>
        <w:t>ради давања сагласности за привремену примену Споразума до његовог ступања на снагу</w:t>
      </w:r>
      <w:r>
        <w:rPr>
          <w:rStyle w:val="colornavy"/>
          <w:lang w:val="sr-Cyrl-RS"/>
        </w:rPr>
        <w:t>, који је поднела Влада (број 011-1488/21 од 27. августа 2021. године)</w:t>
      </w:r>
      <w:r>
        <w:rPr>
          <w:rStyle w:val="colornavy"/>
        </w:rPr>
        <w:t>.</w:t>
      </w:r>
    </w:p>
    <w:p w:rsidR="003F76BE" w:rsidRPr="0020426B" w:rsidRDefault="003F76BE" w:rsidP="00204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426B" w:rsidRPr="0020426B" w:rsidRDefault="0020426B" w:rsidP="00204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11D" w:rsidRDefault="0084311D" w:rsidP="00B115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>Пре преласка на разматрање према утврђеном дневном 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4311D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 (13 гласова „за“), усвојио Записник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седнице Одбора одржане 27</w:t>
      </w:r>
      <w:r w:rsidRPr="0084311D">
        <w:rPr>
          <w:rFonts w:ascii="Times New Roman" w:hAnsi="Times New Roman" w:cs="Times New Roman"/>
          <w:sz w:val="24"/>
          <w:szCs w:val="24"/>
          <w:lang w:val="sr-Cyrl-RS"/>
        </w:rPr>
        <w:t>. маја 2021.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Записник 13. седнице Одбора одржане 18. јуна</w:t>
      </w:r>
      <w:r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године.</w:t>
      </w:r>
    </w:p>
    <w:p w:rsidR="002C07EC" w:rsidRDefault="002C07EC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EC" w:rsidRDefault="002C07EC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A09" w:rsidRPr="00AD3A09" w:rsidRDefault="00AD3A09" w:rsidP="00AD3A09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AD3A09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</w:t>
      </w:r>
      <w:r w:rsidRPr="00AD3A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 </w:t>
      </w:r>
      <w:r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Основ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вођење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преговора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закључивање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министра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Босне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Херцеговине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финансирања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израде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пројектно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-</w:t>
      </w:r>
      <w:r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т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ехничке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документације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вођење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управних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поступака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процену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утицаја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животну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средину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издавање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локацијских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сагласности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грађевинске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дозволе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Пројекат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Хидротехнички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багерски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радови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уређењу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критичног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сектора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пловидбу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Ушће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Дрине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Саве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"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Споразум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министара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Босне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Херцеговине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финансирања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израде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пројектно-техничке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документације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вођење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управних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поступака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процену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утицаја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животну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средину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издавање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локацијских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сагласности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грађевинске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дозволе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Пројекат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Хидротехнички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багерски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радови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нa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уређењу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критичног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сектора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пловидбу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Ушће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Дрине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Саве</w:t>
      </w:r>
      <w:proofErr w:type="spellEnd"/>
      <w:r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"</w:t>
      </w:r>
      <w:r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, ради давања сагласности за привремену примену Споразума до његовог ступања на снагу, који је поднела Влада </w:t>
      </w:r>
    </w:p>
    <w:p w:rsidR="00AD3A09" w:rsidRDefault="00AD3A09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426B" w:rsidRPr="0020426B" w:rsidRDefault="0020426B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9F2" w:rsidRDefault="002C07EC" w:rsidP="000F39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 xml:space="preserve">уводном излагању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Вељко Ковачевић, 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 xml:space="preserve">в.д.помоћника министра,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да је 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у предходне три године завршило три критична сектора на реци Сави и да је тиме постигнута могућност пловидбе 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без прекида током целе године у свим условима водостаја. </w:t>
      </w:r>
      <w:r w:rsidR="007F0435">
        <w:rPr>
          <w:rFonts w:ascii="Times New Roman" w:hAnsi="Times New Roman" w:cs="Times New Roman"/>
          <w:sz w:val="24"/>
          <w:szCs w:val="24"/>
          <w:lang w:val="sr-Cyrl-RS"/>
        </w:rPr>
        <w:t>Напоменуто је да је прео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>ста</w:t>
      </w:r>
      <w:r w:rsidR="007F0435">
        <w:rPr>
          <w:rFonts w:ascii="Times New Roman" w:hAnsi="Times New Roman" w:cs="Times New Roman"/>
          <w:sz w:val="24"/>
          <w:szCs w:val="24"/>
          <w:lang w:val="sr-Cyrl-RS"/>
        </w:rPr>
        <w:t xml:space="preserve">ло 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>да се изврше радови на још два критична сектора: Сремска Митровица, са почетком радова следеће године у ок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виру пројекта 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>„Проширење капацитета луке Сремска Митровица“ и сектор Ушће Дрине и Саве</w:t>
      </w:r>
      <w:r w:rsidR="007304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као нешто компликованији 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где су преговори између Босне и Херцеговине и Републике Србије завршени о томе како ће тећи сам поступак. 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излагања, представник 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је нагласио важност давања сагласности за привремену примену самог Споразума од стране Народне скупштине како би обе стране отпочеле пројекат у што скоријем року. </w:t>
      </w:r>
    </w:p>
    <w:p w:rsidR="008A69F2" w:rsidRDefault="008A69F2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9F2" w:rsidRDefault="008A69F2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9F2" w:rsidRPr="008A69F2" w:rsidRDefault="007304CD" w:rsidP="00F0745C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9F2" w:rsidRPr="008A69F2">
        <w:rPr>
          <w:rFonts w:ascii="Times New Roman" w:hAnsi="Times New Roman" w:cs="Times New Roman"/>
          <w:sz w:val="24"/>
          <w:szCs w:val="24"/>
        </w:rPr>
        <w:t>У складу са чланом 8. Закона о закључивању и извршавању међународних уговора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9F2" w:rsidRPr="008A69F2">
        <w:rPr>
          <w:rFonts w:ascii="Times New Roman" w:hAnsi="Times New Roman" w:cs="Times New Roman"/>
          <w:sz w:val="24"/>
          <w:szCs w:val="24"/>
        </w:rPr>
        <w:t>и чланом 57. Пословника Народне скупштине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, Одбор је је једногласно (13 гласова „за“), </w:t>
      </w:r>
      <w:r w:rsidR="008A69F2" w:rsidRPr="008A69F2">
        <w:rPr>
          <w:rFonts w:ascii="Times New Roman" w:eastAsia="Times New Roman" w:hAnsi="Times New Roman" w:cs="Times New Roman"/>
          <w:sz w:val="24"/>
          <w:szCs w:val="24"/>
        </w:rPr>
        <w:t>донео је следећу</w:t>
      </w:r>
    </w:p>
    <w:p w:rsidR="000F3984" w:rsidRPr="000F3984" w:rsidRDefault="000F3984" w:rsidP="000F3984">
      <w:pPr>
        <w:tabs>
          <w:tab w:val="left" w:pos="1276"/>
        </w:tabs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0F3984">
        <w:rPr>
          <w:rFonts w:ascii="Times New Roman" w:hAnsi="Times New Roman" w:cs="Times New Roman"/>
          <w:sz w:val="24"/>
          <w:szCs w:val="24"/>
        </w:rPr>
        <w:lastRenderedPageBreak/>
        <w:t xml:space="preserve">О Д Л У К У </w:t>
      </w:r>
    </w:p>
    <w:p w:rsidR="000F3984" w:rsidRPr="000F3984" w:rsidRDefault="000F3984" w:rsidP="000F3984">
      <w:pPr>
        <w:pStyle w:val="NoSpacing"/>
        <w:numPr>
          <w:ilvl w:val="0"/>
          <w:numId w:val="3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пројектно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-</w:t>
      </w:r>
      <w:r w:rsidRPr="000F398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ехничке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процену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Хидротехнички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багерски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уређењу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критичног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пловидбу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Ушће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Дрине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Саве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"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пројектно-техничке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процену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Хидротехнички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багерски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нa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уређењу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критичног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пловидбу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Ушће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Дрине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Саве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до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0F3984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0F3984" w:rsidRPr="000F3984" w:rsidRDefault="000F3984" w:rsidP="000F398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984" w:rsidRPr="000F3984" w:rsidRDefault="000F3984" w:rsidP="000F3984">
      <w:pPr>
        <w:tabs>
          <w:tab w:val="left" w:pos="851"/>
        </w:tabs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F3984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даљу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>.</w:t>
      </w:r>
    </w:p>
    <w:p w:rsidR="000F3984" w:rsidRPr="000F3984" w:rsidRDefault="000F3984" w:rsidP="007344C8">
      <w:pPr>
        <w:tabs>
          <w:tab w:val="left" w:pos="851"/>
          <w:tab w:val="left" w:pos="1276"/>
        </w:tabs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F398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8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>.</w:t>
      </w:r>
    </w:p>
    <w:p w:rsidR="00D36258" w:rsidRPr="008A69F2" w:rsidRDefault="00D36258" w:rsidP="00843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11D" w:rsidRDefault="0084311D">
      <w:pPr>
        <w:rPr>
          <w:lang w:val="sr-Cyrl-RS"/>
        </w:rPr>
      </w:pPr>
    </w:p>
    <w:p w:rsidR="00D36258" w:rsidRPr="00D36258" w:rsidRDefault="00D36258" w:rsidP="00D36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6258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D36258" w:rsidRPr="00D36258" w:rsidRDefault="00D36258" w:rsidP="00D36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258" w:rsidRPr="00D36258" w:rsidRDefault="00D36258" w:rsidP="00D36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6258">
        <w:rPr>
          <w:rFonts w:ascii="Times New Roman" w:hAnsi="Times New Roman" w:cs="Times New Roman"/>
          <w:sz w:val="24"/>
          <w:szCs w:val="24"/>
          <w:lang w:val="sr-Cyrl-RS"/>
        </w:rPr>
        <w:t>*             *</w:t>
      </w: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734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6258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14.1</w:t>
      </w:r>
      <w:r w:rsidR="000D2CF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6258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     Биљана Илић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</w:p>
    <w:p w:rsidR="00D36258" w:rsidRPr="00D36258" w:rsidRDefault="00D36258" w:rsidP="00D3625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311D" w:rsidRPr="00F15B61" w:rsidRDefault="0084311D">
      <w:pPr>
        <w:rPr>
          <w:lang w:val="sr-Cyrl-RS"/>
        </w:rPr>
      </w:pPr>
    </w:p>
    <w:sectPr w:rsidR="0084311D" w:rsidRPr="00F15B61" w:rsidSect="005B714D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7B" w:rsidRDefault="007D217B" w:rsidP="005B714D">
      <w:pPr>
        <w:spacing w:after="0" w:line="240" w:lineRule="auto"/>
      </w:pPr>
      <w:r>
        <w:separator/>
      </w:r>
    </w:p>
  </w:endnote>
  <w:endnote w:type="continuationSeparator" w:id="0">
    <w:p w:rsidR="007D217B" w:rsidRDefault="007D217B" w:rsidP="005B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122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14D" w:rsidRDefault="005B71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14D" w:rsidRDefault="005B7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7B" w:rsidRDefault="007D217B" w:rsidP="005B714D">
      <w:pPr>
        <w:spacing w:after="0" w:line="240" w:lineRule="auto"/>
      </w:pPr>
      <w:r>
        <w:separator/>
      </w:r>
    </w:p>
  </w:footnote>
  <w:footnote w:type="continuationSeparator" w:id="0">
    <w:p w:rsidR="007D217B" w:rsidRDefault="007D217B" w:rsidP="005B7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33F4"/>
    <w:multiLevelType w:val="hybridMultilevel"/>
    <w:tmpl w:val="06EA8F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C4"/>
    <w:rsid w:val="000D2CFD"/>
    <w:rsid w:val="000F3984"/>
    <w:rsid w:val="00112256"/>
    <w:rsid w:val="0020426B"/>
    <w:rsid w:val="00270D5F"/>
    <w:rsid w:val="002C07EC"/>
    <w:rsid w:val="003F76BE"/>
    <w:rsid w:val="00474170"/>
    <w:rsid w:val="004A784C"/>
    <w:rsid w:val="005B714D"/>
    <w:rsid w:val="005F72CB"/>
    <w:rsid w:val="006D39E7"/>
    <w:rsid w:val="007304CD"/>
    <w:rsid w:val="007344C8"/>
    <w:rsid w:val="007676C4"/>
    <w:rsid w:val="007D217B"/>
    <w:rsid w:val="007F0435"/>
    <w:rsid w:val="0084311D"/>
    <w:rsid w:val="008657C9"/>
    <w:rsid w:val="008A69F2"/>
    <w:rsid w:val="00970559"/>
    <w:rsid w:val="00A55AAE"/>
    <w:rsid w:val="00AD3A09"/>
    <w:rsid w:val="00B11593"/>
    <w:rsid w:val="00B12DAD"/>
    <w:rsid w:val="00B6510A"/>
    <w:rsid w:val="00B67EF8"/>
    <w:rsid w:val="00C54751"/>
    <w:rsid w:val="00C8318E"/>
    <w:rsid w:val="00D36258"/>
    <w:rsid w:val="00D53E78"/>
    <w:rsid w:val="00E7053C"/>
    <w:rsid w:val="00E71E81"/>
    <w:rsid w:val="00F0745C"/>
    <w:rsid w:val="00F15B61"/>
    <w:rsid w:val="00F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5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F15B61"/>
  </w:style>
  <w:style w:type="paragraph" w:styleId="Header">
    <w:name w:val="header"/>
    <w:basedOn w:val="Normal"/>
    <w:link w:val="HeaderChar"/>
    <w:uiPriority w:val="99"/>
    <w:unhideWhenUsed/>
    <w:rsid w:val="005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4D"/>
  </w:style>
  <w:style w:type="paragraph" w:styleId="Footer">
    <w:name w:val="footer"/>
    <w:basedOn w:val="Normal"/>
    <w:link w:val="FooterChar"/>
    <w:uiPriority w:val="99"/>
    <w:unhideWhenUsed/>
    <w:rsid w:val="005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5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F15B61"/>
  </w:style>
  <w:style w:type="paragraph" w:styleId="Header">
    <w:name w:val="header"/>
    <w:basedOn w:val="Normal"/>
    <w:link w:val="HeaderChar"/>
    <w:uiPriority w:val="99"/>
    <w:unhideWhenUsed/>
    <w:rsid w:val="005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4D"/>
  </w:style>
  <w:style w:type="paragraph" w:styleId="Footer">
    <w:name w:val="footer"/>
    <w:basedOn w:val="Normal"/>
    <w:link w:val="FooterChar"/>
    <w:uiPriority w:val="99"/>
    <w:unhideWhenUsed/>
    <w:rsid w:val="005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17</cp:revision>
  <cp:lastPrinted>2021-11-18T13:17:00Z</cp:lastPrinted>
  <dcterms:created xsi:type="dcterms:W3CDTF">2021-09-20T10:20:00Z</dcterms:created>
  <dcterms:modified xsi:type="dcterms:W3CDTF">2021-11-18T13:20:00Z</dcterms:modified>
</cp:coreProperties>
</file>